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A4" w:rsidRPr="003D4648" w:rsidRDefault="00A741A4" w:rsidP="00A741A4">
      <w:pPr>
        <w:spacing w:line="280" w:lineRule="exact"/>
        <w:jc w:val="center"/>
      </w:pPr>
      <w:r w:rsidRPr="003D4648">
        <w:rPr>
          <w:noProof/>
          <w:lang w:eastAsia="ru-RU"/>
        </w:rPr>
        <w:drawing>
          <wp:anchor distT="0" distB="0" distL="25400" distR="25400" simplePos="0" relativeHeight="251659264" behindDoc="1" locked="0" layoutInCell="1" allowOverlap="1">
            <wp:simplePos x="0" y="0"/>
            <wp:positionH relativeFrom="margin">
              <wp:posOffset>2659380</wp:posOffset>
            </wp:positionH>
            <wp:positionV relativeFrom="paragraph">
              <wp:posOffset>19685</wp:posOffset>
            </wp:positionV>
            <wp:extent cx="914400" cy="1143000"/>
            <wp:effectExtent l="0" t="0" r="0" b="0"/>
            <wp:wrapTight wrapText="bothSides">
              <wp:wrapPolygon edited="0">
                <wp:start x="0" y="0"/>
                <wp:lineTo x="0" y="21240"/>
                <wp:lineTo x="21150" y="21240"/>
                <wp:lineTo x="2115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648">
        <w:t>ТАТАРСТАН РЕСПУБЛИКАСЫ</w:t>
      </w:r>
    </w:p>
    <w:p w:rsidR="00A741A4" w:rsidRPr="003D4648" w:rsidRDefault="00A741A4" w:rsidP="00A741A4">
      <w:pPr>
        <w:spacing w:line="280" w:lineRule="exact"/>
        <w:jc w:val="center"/>
      </w:pPr>
      <w:r w:rsidRPr="003D4648">
        <w:rPr>
          <w:lang w:val="en-US"/>
        </w:rPr>
        <w:t>TY</w:t>
      </w:r>
      <w:r w:rsidRPr="003D4648">
        <w:t>БӘ</w:t>
      </w:r>
      <w:r w:rsidRPr="003D4648">
        <w:rPr>
          <w:lang w:val="en-US"/>
        </w:rPr>
        <w:t>H</w:t>
      </w:r>
      <w:r w:rsidRPr="003D4648">
        <w:t xml:space="preserve"> КАМА МУНИЦИПАЛЬ</w:t>
      </w:r>
    </w:p>
    <w:p w:rsidR="00A741A4" w:rsidRPr="003D4648" w:rsidRDefault="00A741A4" w:rsidP="00A741A4">
      <w:pPr>
        <w:spacing w:line="280" w:lineRule="exact"/>
        <w:jc w:val="center"/>
      </w:pPr>
      <w:r w:rsidRPr="003D4648">
        <w:t>РАЙОНЫНЫҢ Ш</w:t>
      </w:r>
      <w:r>
        <w:t>И</w:t>
      </w:r>
      <w:r w:rsidRPr="003D4648">
        <w:t>РӘМӘТ АВЫЛЫ</w:t>
      </w:r>
    </w:p>
    <w:p w:rsidR="00A741A4" w:rsidRPr="007918A0" w:rsidRDefault="00A741A4" w:rsidP="00A741A4">
      <w:pPr>
        <w:shd w:val="clear" w:color="auto" w:fill="FFFFFF"/>
        <w:spacing w:before="10" w:line="280" w:lineRule="exact"/>
        <w:jc w:val="center"/>
        <w:rPr>
          <w:b/>
          <w:sz w:val="26"/>
          <w:szCs w:val="26"/>
        </w:rPr>
      </w:pPr>
      <w:r w:rsidRPr="007918A0">
        <w:rPr>
          <w:rFonts w:cs="Times New Roman"/>
          <w:b/>
          <w:bCs/>
          <w:color w:val="292929"/>
          <w:spacing w:val="-7"/>
          <w:sz w:val="26"/>
          <w:szCs w:val="26"/>
        </w:rPr>
        <w:t>БАШЛЫГЫ</w:t>
      </w:r>
    </w:p>
    <w:p w:rsidR="00A741A4" w:rsidRDefault="00A741A4" w:rsidP="00A741A4">
      <w:pPr>
        <w:shd w:val="clear" w:color="auto" w:fill="FFFFFF"/>
        <w:spacing w:before="302" w:line="197" w:lineRule="exact"/>
        <w:ind w:left="634" w:hanging="610"/>
      </w:pPr>
      <w:proofErr w:type="gramStart"/>
      <w:r>
        <w:rPr>
          <w:color w:val="000000"/>
          <w:spacing w:val="-2"/>
          <w:sz w:val="16"/>
          <w:szCs w:val="16"/>
        </w:rPr>
        <w:t>423560,</w:t>
      </w:r>
      <w:r>
        <w:rPr>
          <w:color w:val="000000"/>
          <w:spacing w:val="-2"/>
          <w:sz w:val="16"/>
          <w:szCs w:val="16"/>
          <w:lang w:val="en-US"/>
        </w:rPr>
        <w:t>T</w:t>
      </w:r>
      <w:proofErr w:type="gramEnd"/>
      <w:r>
        <w:rPr>
          <w:color w:val="000000"/>
          <w:spacing w:val="-2"/>
          <w:sz w:val="16"/>
          <w:szCs w:val="16"/>
        </w:rPr>
        <w:t>Р,</w:t>
      </w:r>
      <w:r w:rsidRPr="00651DA4">
        <w:rPr>
          <w:color w:val="000000"/>
          <w:spacing w:val="-2"/>
          <w:sz w:val="16"/>
          <w:szCs w:val="16"/>
        </w:rPr>
        <w:t xml:space="preserve"> </w:t>
      </w:r>
      <w:r>
        <w:rPr>
          <w:rFonts w:cs="Times New Roman"/>
          <w:color w:val="000000"/>
          <w:spacing w:val="-2"/>
          <w:sz w:val="16"/>
          <w:szCs w:val="16"/>
        </w:rPr>
        <w:t>Т</w:t>
      </w:r>
      <w:r>
        <w:rPr>
          <w:rFonts w:cs="Times New Roman"/>
          <w:color w:val="000000"/>
          <w:spacing w:val="-2"/>
          <w:sz w:val="16"/>
          <w:szCs w:val="16"/>
          <w:lang w:val="en-US"/>
        </w:rPr>
        <w:t>y</w:t>
      </w:r>
      <w:proofErr w:type="spellStart"/>
      <w:r>
        <w:rPr>
          <w:rFonts w:cs="Times New Roman"/>
          <w:color w:val="000000"/>
          <w:spacing w:val="-2"/>
          <w:sz w:val="16"/>
          <w:szCs w:val="16"/>
        </w:rPr>
        <w:t>б</w:t>
      </w:r>
      <w:r>
        <w:rPr>
          <w:color w:val="000000"/>
          <w:spacing w:val="-2"/>
          <w:sz w:val="16"/>
          <w:szCs w:val="16"/>
        </w:rPr>
        <w:t>ә</w:t>
      </w:r>
      <w:r>
        <w:rPr>
          <w:rFonts w:cs="Times New Roman"/>
          <w:color w:val="000000"/>
          <w:spacing w:val="-2"/>
          <w:sz w:val="16"/>
          <w:szCs w:val="16"/>
        </w:rPr>
        <w:t>н</w:t>
      </w:r>
      <w:proofErr w:type="spellEnd"/>
      <w:r>
        <w:rPr>
          <w:color w:val="000000"/>
          <w:spacing w:val="-2"/>
          <w:sz w:val="16"/>
          <w:szCs w:val="16"/>
        </w:rPr>
        <w:t xml:space="preserve"> </w:t>
      </w:r>
      <w:r>
        <w:rPr>
          <w:rFonts w:cs="Times New Roman"/>
          <w:color w:val="000000"/>
          <w:spacing w:val="-2"/>
          <w:sz w:val="16"/>
          <w:szCs w:val="16"/>
        </w:rPr>
        <w:t>Кама</w:t>
      </w:r>
      <w:r>
        <w:rPr>
          <w:color w:val="000000"/>
          <w:spacing w:val="-2"/>
          <w:sz w:val="16"/>
          <w:szCs w:val="16"/>
        </w:rPr>
        <w:t xml:space="preserve"> </w:t>
      </w:r>
      <w:r>
        <w:rPr>
          <w:rFonts w:cs="Times New Roman"/>
          <w:color w:val="000000"/>
          <w:spacing w:val="-2"/>
          <w:sz w:val="16"/>
          <w:szCs w:val="16"/>
        </w:rPr>
        <w:t>районы</w:t>
      </w:r>
      <w:r>
        <w:rPr>
          <w:color w:val="000000"/>
          <w:spacing w:val="-2"/>
          <w:sz w:val="16"/>
          <w:szCs w:val="16"/>
        </w:rPr>
        <w:t xml:space="preserve">, </w:t>
      </w:r>
      <w:proofErr w:type="spellStart"/>
      <w:r>
        <w:rPr>
          <w:rFonts w:cs="Times New Roman"/>
          <w:color w:val="000000"/>
          <w:spacing w:val="-2"/>
          <w:sz w:val="16"/>
          <w:szCs w:val="16"/>
        </w:rPr>
        <w:t>Ш</w:t>
      </w:r>
      <w:r>
        <w:rPr>
          <w:color w:val="000000"/>
          <w:spacing w:val="-2"/>
          <w:sz w:val="16"/>
          <w:szCs w:val="16"/>
        </w:rPr>
        <w:t>и</w:t>
      </w:r>
      <w:r>
        <w:rPr>
          <w:rFonts w:cs="Times New Roman"/>
          <w:color w:val="000000"/>
          <w:spacing w:val="-2"/>
          <w:sz w:val="16"/>
          <w:szCs w:val="16"/>
        </w:rPr>
        <w:t>р</w:t>
      </w:r>
      <w:r>
        <w:rPr>
          <w:color w:val="000000"/>
          <w:spacing w:val="-2"/>
          <w:sz w:val="16"/>
          <w:szCs w:val="16"/>
        </w:rPr>
        <w:t>ә</w:t>
      </w:r>
      <w:r>
        <w:rPr>
          <w:rFonts w:cs="Times New Roman"/>
          <w:color w:val="000000"/>
          <w:spacing w:val="-2"/>
          <w:sz w:val="16"/>
          <w:szCs w:val="16"/>
        </w:rPr>
        <w:t>м</w:t>
      </w:r>
      <w:r>
        <w:rPr>
          <w:color w:val="000000"/>
          <w:spacing w:val="-2"/>
          <w:sz w:val="16"/>
          <w:szCs w:val="16"/>
        </w:rPr>
        <w:t>ә</w:t>
      </w:r>
      <w:r>
        <w:rPr>
          <w:rFonts w:cs="Times New Roman"/>
          <w:color w:val="000000"/>
          <w:spacing w:val="-2"/>
          <w:sz w:val="16"/>
          <w:szCs w:val="16"/>
        </w:rPr>
        <w:t>т</w:t>
      </w:r>
      <w:proofErr w:type="spellEnd"/>
      <w:r>
        <w:rPr>
          <w:color w:val="000000"/>
          <w:spacing w:val="-2"/>
          <w:sz w:val="16"/>
          <w:szCs w:val="16"/>
        </w:rPr>
        <w:t xml:space="preserve"> </w:t>
      </w:r>
      <w:proofErr w:type="spellStart"/>
      <w:r>
        <w:rPr>
          <w:rFonts w:cs="Times New Roman"/>
          <w:color w:val="000000"/>
          <w:spacing w:val="-2"/>
          <w:sz w:val="16"/>
          <w:szCs w:val="16"/>
        </w:rPr>
        <w:t>авылы</w:t>
      </w:r>
      <w:proofErr w:type="spellEnd"/>
      <w:r>
        <w:rPr>
          <w:color w:val="000000"/>
          <w:spacing w:val="-2"/>
          <w:sz w:val="16"/>
          <w:szCs w:val="16"/>
        </w:rPr>
        <w:t xml:space="preserve">, </w:t>
      </w:r>
      <w:r>
        <w:rPr>
          <w:rFonts w:cs="Times New Roman"/>
          <w:color w:val="000000"/>
          <w:spacing w:val="-2"/>
          <w:sz w:val="16"/>
          <w:szCs w:val="16"/>
        </w:rPr>
        <w:t>Октябрь</w:t>
      </w:r>
      <w:r>
        <w:rPr>
          <w:color w:val="000000"/>
          <w:spacing w:val="-2"/>
          <w:sz w:val="16"/>
          <w:szCs w:val="16"/>
        </w:rPr>
        <w:t xml:space="preserve"> </w:t>
      </w:r>
      <w:proofErr w:type="spellStart"/>
      <w:r>
        <w:rPr>
          <w:rFonts w:cs="Times New Roman"/>
          <w:color w:val="000000"/>
          <w:spacing w:val="-2"/>
          <w:sz w:val="16"/>
          <w:szCs w:val="16"/>
        </w:rPr>
        <w:t>м</w:t>
      </w:r>
      <w:r>
        <w:rPr>
          <w:color w:val="000000"/>
          <w:spacing w:val="-2"/>
          <w:sz w:val="16"/>
          <w:szCs w:val="16"/>
        </w:rPr>
        <w:t>ә</w:t>
      </w:r>
      <w:r>
        <w:rPr>
          <w:rFonts w:cs="Times New Roman"/>
          <w:color w:val="000000"/>
          <w:spacing w:val="-2"/>
          <w:sz w:val="16"/>
          <w:szCs w:val="16"/>
        </w:rPr>
        <w:t>йданы</w:t>
      </w:r>
      <w:proofErr w:type="spellEnd"/>
      <w:r>
        <w:rPr>
          <w:color w:val="000000"/>
          <w:spacing w:val="-2"/>
          <w:sz w:val="16"/>
          <w:szCs w:val="16"/>
        </w:rPr>
        <w:t xml:space="preserve">. </w:t>
      </w:r>
      <w:r>
        <w:rPr>
          <w:rFonts w:cs="Times New Roman"/>
          <w:color w:val="000000"/>
          <w:spacing w:val="-2"/>
          <w:sz w:val="16"/>
          <w:szCs w:val="16"/>
        </w:rPr>
        <w:t>Тел</w:t>
      </w:r>
      <w:r>
        <w:rPr>
          <w:color w:val="000000"/>
          <w:spacing w:val="-2"/>
          <w:sz w:val="16"/>
          <w:szCs w:val="16"/>
        </w:rPr>
        <w:t>.: 33-02-72</w:t>
      </w:r>
    </w:p>
    <w:p w:rsidR="00A741A4" w:rsidRDefault="00A741A4" w:rsidP="00A741A4">
      <w:pPr>
        <w:shd w:val="clear" w:color="auto" w:fill="FFFFFF"/>
        <w:spacing w:before="48" w:line="240" w:lineRule="exact"/>
        <w:ind w:left="1435"/>
      </w:pPr>
      <w:r>
        <w:br w:type="column"/>
      </w:r>
      <w:r>
        <w:rPr>
          <w:rFonts w:cs="Times New Roman"/>
          <w:b/>
          <w:bCs/>
          <w:color w:val="000000"/>
          <w:spacing w:val="-8"/>
          <w:sz w:val="26"/>
          <w:szCs w:val="26"/>
        </w:rPr>
        <w:lastRenderedPageBreak/>
        <w:t>ГЛАВА</w:t>
      </w:r>
    </w:p>
    <w:p w:rsidR="00A741A4" w:rsidRPr="003D4648" w:rsidRDefault="00A741A4" w:rsidP="00A741A4">
      <w:pPr>
        <w:jc w:val="center"/>
      </w:pPr>
      <w:r w:rsidRPr="003D4648">
        <w:t>ШЕРЕМЕТЬЕВСКОГО СЕЛЬСКОГО</w:t>
      </w:r>
    </w:p>
    <w:p w:rsidR="00A741A4" w:rsidRPr="003D4648" w:rsidRDefault="00A741A4" w:rsidP="00A741A4">
      <w:pPr>
        <w:jc w:val="center"/>
      </w:pPr>
      <w:r w:rsidRPr="003D4648">
        <w:t>ПОСЕЛЕНИЯ НИЖНЕКАМСКОГО</w:t>
      </w:r>
    </w:p>
    <w:p w:rsidR="00A741A4" w:rsidRPr="003D4648" w:rsidRDefault="00A741A4" w:rsidP="00A741A4">
      <w:pPr>
        <w:jc w:val="center"/>
      </w:pPr>
      <w:r w:rsidRPr="003D4648">
        <w:rPr>
          <w:spacing w:val="1"/>
        </w:rPr>
        <w:t>МУНИЦИПАЛЬНОГО РАЙОНА</w:t>
      </w:r>
    </w:p>
    <w:p w:rsidR="00A741A4" w:rsidRPr="003D4648" w:rsidRDefault="00A741A4" w:rsidP="00A741A4">
      <w:pPr>
        <w:jc w:val="center"/>
      </w:pPr>
      <w:r w:rsidRPr="003D4648">
        <w:rPr>
          <w:spacing w:val="-2"/>
        </w:rPr>
        <w:t>РЕСПУБЛИКИ ТАТАРСТАН</w:t>
      </w:r>
    </w:p>
    <w:p w:rsidR="00A741A4" w:rsidRDefault="00A741A4" w:rsidP="00A741A4">
      <w:pPr>
        <w:shd w:val="clear" w:color="auto" w:fill="FFFFFF"/>
        <w:spacing w:before="187" w:line="192" w:lineRule="exact"/>
      </w:pPr>
      <w:r>
        <w:rPr>
          <w:color w:val="000000"/>
          <w:spacing w:val="-2"/>
          <w:sz w:val="16"/>
          <w:szCs w:val="16"/>
        </w:rPr>
        <w:t xml:space="preserve">423560, </w:t>
      </w:r>
      <w:r>
        <w:rPr>
          <w:rFonts w:cs="Times New Roman"/>
          <w:color w:val="000000"/>
          <w:spacing w:val="-2"/>
          <w:sz w:val="16"/>
          <w:szCs w:val="16"/>
        </w:rPr>
        <w:t>РТ</w:t>
      </w:r>
      <w:r>
        <w:rPr>
          <w:color w:val="000000"/>
          <w:spacing w:val="-2"/>
          <w:sz w:val="16"/>
          <w:szCs w:val="16"/>
        </w:rPr>
        <w:t xml:space="preserve">, </w:t>
      </w:r>
      <w:r>
        <w:rPr>
          <w:rFonts w:cs="Times New Roman"/>
          <w:color w:val="000000"/>
          <w:spacing w:val="-2"/>
          <w:sz w:val="16"/>
          <w:szCs w:val="16"/>
        </w:rPr>
        <w:t>Нижнекамский</w:t>
      </w:r>
      <w:r>
        <w:rPr>
          <w:color w:val="000000"/>
          <w:spacing w:val="-2"/>
          <w:sz w:val="16"/>
          <w:szCs w:val="16"/>
        </w:rPr>
        <w:t xml:space="preserve"> </w:t>
      </w:r>
      <w:r>
        <w:rPr>
          <w:rFonts w:cs="Times New Roman"/>
          <w:color w:val="000000"/>
          <w:spacing w:val="-2"/>
          <w:sz w:val="16"/>
          <w:szCs w:val="16"/>
        </w:rPr>
        <w:t>район</w:t>
      </w:r>
      <w:r>
        <w:rPr>
          <w:color w:val="000000"/>
          <w:spacing w:val="-2"/>
          <w:sz w:val="16"/>
          <w:szCs w:val="16"/>
        </w:rPr>
        <w:t xml:space="preserve">, </w:t>
      </w:r>
      <w:proofErr w:type="spellStart"/>
      <w:r>
        <w:rPr>
          <w:rFonts w:cs="Times New Roman"/>
          <w:color w:val="000000"/>
          <w:spacing w:val="-2"/>
          <w:sz w:val="16"/>
          <w:szCs w:val="16"/>
        </w:rPr>
        <w:t>с</w:t>
      </w:r>
      <w:r>
        <w:rPr>
          <w:color w:val="000000"/>
          <w:spacing w:val="-2"/>
          <w:sz w:val="16"/>
          <w:szCs w:val="16"/>
        </w:rPr>
        <w:t>.</w:t>
      </w:r>
      <w:r>
        <w:rPr>
          <w:rFonts w:cs="Times New Roman"/>
          <w:color w:val="000000"/>
          <w:spacing w:val="-2"/>
          <w:sz w:val="16"/>
          <w:szCs w:val="16"/>
        </w:rPr>
        <w:t>Шереметьевка</w:t>
      </w:r>
      <w:proofErr w:type="spellEnd"/>
      <w:r>
        <w:rPr>
          <w:color w:val="000000"/>
          <w:spacing w:val="-2"/>
          <w:sz w:val="16"/>
          <w:szCs w:val="16"/>
        </w:rPr>
        <w:t xml:space="preserve">, </w:t>
      </w:r>
      <w:r>
        <w:rPr>
          <w:rFonts w:cs="Times New Roman"/>
          <w:color w:val="000000"/>
          <w:spacing w:val="-1"/>
          <w:sz w:val="16"/>
          <w:szCs w:val="16"/>
        </w:rPr>
        <w:t>Октябрьская</w:t>
      </w:r>
      <w:r>
        <w:rPr>
          <w:color w:val="000000"/>
          <w:spacing w:val="-1"/>
          <w:sz w:val="16"/>
          <w:szCs w:val="16"/>
        </w:rPr>
        <w:t xml:space="preserve"> </w:t>
      </w:r>
      <w:r>
        <w:rPr>
          <w:rFonts w:cs="Times New Roman"/>
          <w:color w:val="000000"/>
          <w:spacing w:val="-1"/>
          <w:sz w:val="16"/>
          <w:szCs w:val="16"/>
        </w:rPr>
        <w:t>площадь</w:t>
      </w:r>
      <w:r>
        <w:rPr>
          <w:color w:val="000000"/>
          <w:spacing w:val="-1"/>
          <w:sz w:val="16"/>
          <w:szCs w:val="16"/>
        </w:rPr>
        <w:t xml:space="preserve">. </w:t>
      </w:r>
      <w:r>
        <w:rPr>
          <w:rFonts w:cs="Times New Roman"/>
          <w:color w:val="000000"/>
          <w:spacing w:val="-1"/>
          <w:sz w:val="16"/>
          <w:szCs w:val="16"/>
        </w:rPr>
        <w:t>Тел</w:t>
      </w:r>
      <w:r>
        <w:rPr>
          <w:color w:val="000000"/>
          <w:spacing w:val="-1"/>
          <w:sz w:val="16"/>
          <w:szCs w:val="16"/>
        </w:rPr>
        <w:t>.: 33-02-72</w:t>
      </w:r>
    </w:p>
    <w:p w:rsidR="00A741A4" w:rsidRDefault="00A741A4" w:rsidP="00A741A4">
      <w:pPr>
        <w:shd w:val="clear" w:color="auto" w:fill="FFFFFF"/>
        <w:spacing w:before="187" w:line="192" w:lineRule="exact"/>
        <w:ind w:left="485" w:hanging="485"/>
        <w:sectPr w:rsidR="00A741A4" w:rsidSect="00A741A4">
          <w:pgSz w:w="11909" w:h="16834"/>
          <w:pgMar w:top="993" w:right="994" w:bottom="720" w:left="993" w:header="720" w:footer="720" w:gutter="0"/>
          <w:cols w:num="2" w:space="720" w:equalWidth="0">
            <w:col w:w="3685" w:space="2410"/>
            <w:col w:w="3827"/>
          </w:cols>
          <w:noEndnote/>
        </w:sectPr>
      </w:pPr>
    </w:p>
    <w:p w:rsidR="00A741A4" w:rsidRDefault="00A741A4" w:rsidP="00A741A4">
      <w:pPr>
        <w:spacing w:before="379" w:line="1" w:lineRule="exact"/>
        <w:rPr>
          <w:rFonts w:cs="Times New Roman"/>
          <w:sz w:val="2"/>
          <w:szCs w:val="2"/>
        </w:rPr>
      </w:pPr>
      <w:r>
        <w:rPr>
          <w:rFonts w:cs="Times New Roman"/>
          <w:sz w:val="2"/>
          <w:szCs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44D" w:rsidRDefault="00E5144D" w:rsidP="000D16DB">
      <w:pPr>
        <w:rPr>
          <w:rFonts w:ascii="Times New Roman" w:hAnsi="Times New Roman" w:cs="Times New Roman"/>
          <w:sz w:val="27"/>
          <w:szCs w:val="27"/>
        </w:rPr>
      </w:pPr>
      <w:r>
        <w:rPr>
          <w:rFonts w:ascii="Times New Roman" w:hAnsi="Times New Roman" w:cs="Times New Roman"/>
          <w:sz w:val="27"/>
          <w:szCs w:val="27"/>
        </w:rPr>
        <w:t>РЕШЕНИЕ</w:t>
      </w:r>
    </w:p>
    <w:p w:rsidR="000D16DB" w:rsidRDefault="000D16DB" w:rsidP="000D16DB">
      <w:pPr>
        <w:rPr>
          <w:rFonts w:ascii="Times New Roman" w:hAnsi="Times New Roman" w:cs="Times New Roman"/>
          <w:sz w:val="27"/>
          <w:szCs w:val="27"/>
        </w:rPr>
      </w:pPr>
      <w:r>
        <w:rPr>
          <w:rFonts w:ascii="Times New Roman" w:hAnsi="Times New Roman" w:cs="Times New Roman"/>
          <w:sz w:val="27"/>
          <w:szCs w:val="27"/>
        </w:rPr>
        <w:t xml:space="preserve">№ 04                                                                      </w:t>
      </w:r>
      <w:r w:rsidR="00354715">
        <w:rPr>
          <w:rFonts w:ascii="Times New Roman" w:hAnsi="Times New Roman" w:cs="Times New Roman"/>
          <w:sz w:val="27"/>
          <w:szCs w:val="27"/>
        </w:rPr>
        <w:t xml:space="preserve">                           от 17</w:t>
      </w:r>
      <w:bookmarkStart w:id="0" w:name="_GoBack"/>
      <w:bookmarkEnd w:id="0"/>
      <w:r>
        <w:rPr>
          <w:rFonts w:ascii="Times New Roman" w:hAnsi="Times New Roman" w:cs="Times New Roman"/>
          <w:sz w:val="27"/>
          <w:szCs w:val="27"/>
        </w:rPr>
        <w:t xml:space="preserve"> февраля 2016 г.</w:t>
      </w:r>
    </w:p>
    <w:p w:rsidR="000D16DB" w:rsidRDefault="000D16DB" w:rsidP="000D16DB">
      <w:pPr>
        <w:rPr>
          <w:rFonts w:ascii="Times New Roman" w:hAnsi="Times New Roman" w:cs="Times New Roman"/>
          <w:sz w:val="27"/>
          <w:szCs w:val="27"/>
        </w:rPr>
      </w:pPr>
    </w:p>
    <w:p w:rsidR="000D16DB" w:rsidRDefault="000D16DB" w:rsidP="000D16DB">
      <w:pPr>
        <w:rPr>
          <w:rFonts w:ascii="Times New Roman" w:hAnsi="Times New Roman" w:cs="Times New Roman"/>
          <w:sz w:val="27"/>
          <w:szCs w:val="27"/>
        </w:rPr>
      </w:pPr>
    </w:p>
    <w:p w:rsidR="000D16DB" w:rsidRDefault="000D16DB" w:rsidP="000D16DB">
      <w:pPr>
        <w:rPr>
          <w:rFonts w:ascii="Times New Roman" w:hAnsi="Times New Roman" w:cs="Times New Roman"/>
          <w:b/>
          <w:bCs/>
          <w:sz w:val="27"/>
          <w:szCs w:val="27"/>
        </w:rPr>
      </w:pPr>
      <w:r>
        <w:rPr>
          <w:rFonts w:ascii="Times New Roman" w:hAnsi="Times New Roman" w:cs="Times New Roman"/>
          <w:b/>
          <w:bCs/>
          <w:sz w:val="27"/>
          <w:szCs w:val="27"/>
        </w:rPr>
        <w:t xml:space="preserve">«О внесении изменений и дополнений </w:t>
      </w:r>
    </w:p>
    <w:p w:rsidR="000D16DB" w:rsidRDefault="000D16DB" w:rsidP="000D16DB">
      <w:pPr>
        <w:rPr>
          <w:rFonts w:ascii="Times New Roman" w:hAnsi="Times New Roman" w:cs="Times New Roman"/>
          <w:b/>
          <w:bCs/>
          <w:sz w:val="27"/>
          <w:szCs w:val="27"/>
        </w:rPr>
      </w:pPr>
      <w:proofErr w:type="gramStart"/>
      <w:r>
        <w:rPr>
          <w:rFonts w:ascii="Times New Roman" w:hAnsi="Times New Roman" w:cs="Times New Roman"/>
          <w:b/>
          <w:bCs/>
          <w:sz w:val="27"/>
          <w:szCs w:val="27"/>
        </w:rPr>
        <w:t>в</w:t>
      </w:r>
      <w:proofErr w:type="gramEnd"/>
      <w:r>
        <w:rPr>
          <w:rFonts w:ascii="Times New Roman" w:hAnsi="Times New Roman" w:cs="Times New Roman"/>
          <w:b/>
          <w:bCs/>
          <w:sz w:val="27"/>
          <w:szCs w:val="27"/>
        </w:rPr>
        <w:t xml:space="preserve"> Решение Совета Шереметьевского</w:t>
      </w:r>
    </w:p>
    <w:p w:rsidR="000D16DB" w:rsidRDefault="000D16DB" w:rsidP="000D16DB">
      <w:pPr>
        <w:rPr>
          <w:rFonts w:ascii="Times New Roman" w:hAnsi="Times New Roman" w:cs="Times New Roman"/>
          <w:b/>
          <w:sz w:val="27"/>
          <w:szCs w:val="27"/>
        </w:rPr>
      </w:pPr>
      <w:proofErr w:type="gramStart"/>
      <w:r>
        <w:rPr>
          <w:rFonts w:ascii="Times New Roman" w:hAnsi="Times New Roman" w:cs="Times New Roman"/>
          <w:b/>
          <w:bCs/>
          <w:sz w:val="27"/>
          <w:szCs w:val="27"/>
        </w:rPr>
        <w:t>сельского</w:t>
      </w:r>
      <w:proofErr w:type="gramEnd"/>
      <w:r>
        <w:rPr>
          <w:rFonts w:ascii="Times New Roman" w:hAnsi="Times New Roman" w:cs="Times New Roman"/>
          <w:b/>
          <w:bCs/>
          <w:sz w:val="27"/>
          <w:szCs w:val="27"/>
        </w:rPr>
        <w:t xml:space="preserve"> поселения №5 от </w:t>
      </w:r>
      <w:r>
        <w:rPr>
          <w:rFonts w:ascii="Times New Roman" w:hAnsi="Times New Roman" w:cs="Times New Roman"/>
          <w:b/>
          <w:sz w:val="28"/>
          <w:szCs w:val="28"/>
        </w:rPr>
        <w:t>18.03.2006г.</w:t>
      </w:r>
      <w:r>
        <w:rPr>
          <w:rFonts w:ascii="Times New Roman" w:hAnsi="Times New Roman" w:cs="Times New Roman"/>
          <w:b/>
          <w:sz w:val="27"/>
          <w:szCs w:val="27"/>
        </w:rPr>
        <w:t>»</w:t>
      </w:r>
    </w:p>
    <w:p w:rsidR="000D16DB" w:rsidRDefault="000D16DB" w:rsidP="000D16DB">
      <w:pPr>
        <w:rPr>
          <w:rFonts w:ascii="Times New Roman" w:hAnsi="Times New Roman" w:cs="Times New Roman"/>
          <w:sz w:val="27"/>
          <w:szCs w:val="27"/>
        </w:rPr>
      </w:pPr>
    </w:p>
    <w:p w:rsidR="000D16DB" w:rsidRDefault="000D16DB" w:rsidP="000D16DB">
      <w:pPr>
        <w:rPr>
          <w:rFonts w:ascii="Times New Roman" w:hAnsi="Times New Roman" w:cs="Times New Roman"/>
          <w:sz w:val="27"/>
          <w:szCs w:val="27"/>
        </w:rPr>
      </w:pPr>
    </w:p>
    <w:p w:rsidR="000D16DB" w:rsidRDefault="000D16DB" w:rsidP="000D16DB">
      <w:pPr>
        <w:pStyle w:val="a3"/>
        <w:spacing w:after="0"/>
        <w:ind w:left="0"/>
        <w:rPr>
          <w:rFonts w:ascii="Times New Roman" w:hAnsi="Times New Roman" w:cs="Times New Roman"/>
          <w:sz w:val="27"/>
          <w:szCs w:val="27"/>
        </w:rPr>
      </w:pPr>
      <w:r>
        <w:rPr>
          <w:rFonts w:ascii="Times New Roman" w:hAnsi="Times New Roman" w:cs="Times New Roman"/>
          <w:sz w:val="27"/>
          <w:szCs w:val="27"/>
        </w:rPr>
        <w:t xml:space="preserve">В соответствии с Федеральным законом №131-ФЗ от 06.10.2003г. «Об общих принципах организации местного самоуправления в Российской Федерации», Федерального закона №273-ФЗ от 21.11.2011г. «О противодействие коррупции», Совет Шереметьевского сельского поселения </w:t>
      </w:r>
      <w:r>
        <w:rPr>
          <w:rFonts w:ascii="Times New Roman" w:hAnsi="Times New Roman" w:cs="Times New Roman"/>
          <w:b/>
          <w:bCs/>
          <w:sz w:val="27"/>
          <w:szCs w:val="27"/>
        </w:rPr>
        <w:t>решил:</w:t>
      </w:r>
    </w:p>
    <w:p w:rsidR="000D16DB" w:rsidRDefault="000D16DB" w:rsidP="000D16DB">
      <w:pPr>
        <w:pStyle w:val="a3"/>
        <w:tabs>
          <w:tab w:val="left" w:pos="2835"/>
        </w:tabs>
        <w:spacing w:after="0"/>
        <w:ind w:left="0"/>
        <w:rPr>
          <w:rFonts w:ascii="Times New Roman" w:hAnsi="Times New Roman" w:cs="Times New Roman"/>
          <w:b/>
          <w:bCs/>
          <w:sz w:val="27"/>
          <w:szCs w:val="27"/>
        </w:rPr>
      </w:pPr>
    </w:p>
    <w:p w:rsidR="000D16DB" w:rsidRDefault="000D16DB" w:rsidP="000D16DB">
      <w:pPr>
        <w:widowControl w:val="0"/>
        <w:numPr>
          <w:ilvl w:val="0"/>
          <w:numId w:val="1"/>
        </w:numPr>
        <w:autoSpaceDE w:val="0"/>
        <w:autoSpaceDN w:val="0"/>
        <w:adjustRightInd w:val="0"/>
        <w:spacing w:after="0" w:line="240" w:lineRule="auto"/>
        <w:ind w:left="0" w:firstLine="425"/>
        <w:jc w:val="both"/>
        <w:rPr>
          <w:rFonts w:ascii="Times New Roman" w:hAnsi="Times New Roman" w:cs="Times New Roman"/>
          <w:sz w:val="27"/>
          <w:szCs w:val="27"/>
        </w:rPr>
      </w:pPr>
      <w:r>
        <w:rPr>
          <w:rFonts w:ascii="Times New Roman" w:hAnsi="Times New Roman" w:cs="Times New Roman"/>
          <w:sz w:val="27"/>
          <w:szCs w:val="27"/>
        </w:rPr>
        <w:t>В положение о статусе депутата Совета Шереметьевского сельского поселения принятым решением Совета Шереметьевского сельского поселения №5 от 18.03.2006г. внести следующие изменения:</w:t>
      </w:r>
    </w:p>
    <w:p w:rsidR="000D16DB" w:rsidRDefault="000D16DB" w:rsidP="000D16DB">
      <w:pPr>
        <w:widowControl w:val="0"/>
        <w:numPr>
          <w:ilvl w:val="1"/>
          <w:numId w:val="1"/>
        </w:numPr>
        <w:autoSpaceDE w:val="0"/>
        <w:autoSpaceDN w:val="0"/>
        <w:adjustRightInd w:val="0"/>
        <w:spacing w:after="0" w:line="240" w:lineRule="auto"/>
        <w:jc w:val="both"/>
        <w:rPr>
          <w:rFonts w:ascii="Times New Roman" w:hAnsi="Times New Roman" w:cs="Times New Roman"/>
          <w:b/>
          <w:sz w:val="27"/>
          <w:szCs w:val="27"/>
        </w:rPr>
      </w:pPr>
      <w:r>
        <w:rPr>
          <w:rFonts w:ascii="Times New Roman" w:hAnsi="Times New Roman" w:cs="Times New Roman"/>
          <w:sz w:val="27"/>
          <w:szCs w:val="27"/>
        </w:rPr>
        <w:t>Статью 4 изложить в новой редакции</w:t>
      </w:r>
      <w:r>
        <w:rPr>
          <w:rFonts w:ascii="Times New Roman" w:hAnsi="Times New Roman" w:cs="Times New Roman"/>
          <w:b/>
          <w:sz w:val="27"/>
          <w:szCs w:val="27"/>
        </w:rPr>
        <w:t>:</w:t>
      </w:r>
    </w:p>
    <w:p w:rsidR="000D16DB" w:rsidRDefault="000D16DB" w:rsidP="000D16DB">
      <w:pPr>
        <w:rPr>
          <w:rFonts w:ascii="Times New Roman" w:hAnsi="Times New Roman" w:cs="Times New Roman"/>
          <w:b/>
          <w:sz w:val="27"/>
          <w:szCs w:val="27"/>
        </w:rPr>
      </w:pPr>
      <w:r>
        <w:rPr>
          <w:rFonts w:ascii="Times New Roman" w:hAnsi="Times New Roman" w:cs="Times New Roman"/>
          <w:b/>
          <w:sz w:val="27"/>
          <w:szCs w:val="27"/>
        </w:rPr>
        <w:t>«Статья 4.</w:t>
      </w:r>
      <w:r>
        <w:rPr>
          <w:rFonts w:ascii="Times New Roman" w:hAnsi="Times New Roman" w:cs="Times New Roman"/>
          <w:sz w:val="27"/>
          <w:szCs w:val="27"/>
        </w:rPr>
        <w:t xml:space="preserve"> </w:t>
      </w:r>
      <w:r>
        <w:rPr>
          <w:rFonts w:ascii="Times New Roman" w:hAnsi="Times New Roman" w:cs="Times New Roman"/>
          <w:b/>
          <w:sz w:val="27"/>
          <w:szCs w:val="27"/>
        </w:rPr>
        <w:t>Досрочное прекращение полномочий депутата</w:t>
      </w:r>
    </w:p>
    <w:p w:rsidR="000D16DB" w:rsidRDefault="000D16DB" w:rsidP="00E5144D">
      <w:pPr>
        <w:rPr>
          <w:rFonts w:ascii="Times New Roman" w:hAnsi="Times New Roman" w:cs="Times New Roman"/>
          <w:sz w:val="27"/>
          <w:szCs w:val="27"/>
        </w:rPr>
      </w:pPr>
      <w:r>
        <w:rPr>
          <w:rFonts w:ascii="Times New Roman" w:hAnsi="Times New Roman" w:cs="Times New Roman"/>
          <w:sz w:val="27"/>
          <w:szCs w:val="27"/>
        </w:rPr>
        <w:t>1.Полномочия депутата прекращаются досрочно в случаях:</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1) смерти;</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2) отставки по собственному желанию;</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3) признания судом недееспособным или ограниченно дееспособным;</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4) признания судом безвестно отсутствующим или объявления умершим;</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5) вступления в отношении его в законную силу обвинительного приговора суда;</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6) выезда за пределы Российской Федерации на постоянное место жительства;</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Pr>
          <w:rFonts w:ascii="Times New Roman" w:hAnsi="Times New Roman" w:cs="Times New Roman"/>
          <w:sz w:val="26"/>
          <w:szCs w:val="26"/>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lang w:val="tt-RU"/>
        </w:rPr>
        <w:t>8)</w:t>
      </w:r>
      <w:r>
        <w:rPr>
          <w:rFonts w:ascii="Times New Roman" w:hAnsi="Times New Roman" w:cs="Times New Roman"/>
          <w:sz w:val="27"/>
          <w:szCs w:val="27"/>
        </w:rPr>
        <w:t>отзыва избирателями в соответствии с законодательством и Уставом</w:t>
      </w:r>
      <w:r>
        <w:rPr>
          <w:rFonts w:ascii="Times New Roman" w:hAnsi="Times New Roman" w:cs="Times New Roman"/>
          <w:sz w:val="27"/>
          <w:szCs w:val="27"/>
        </w:rPr>
        <w:br/>
        <w:t>поселения;</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lang w:val="tt-RU"/>
        </w:rPr>
        <w:t>9)</w:t>
      </w:r>
      <w:r>
        <w:rPr>
          <w:rFonts w:ascii="Times New Roman" w:hAnsi="Times New Roman" w:cs="Times New Roman"/>
          <w:sz w:val="27"/>
          <w:szCs w:val="27"/>
        </w:rPr>
        <w:t>досрочного прекращения полномочий Совета поселения;</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lang w:val="tt-RU"/>
        </w:rPr>
        <w:t>11)</w:t>
      </w:r>
      <w:r>
        <w:rPr>
          <w:rFonts w:ascii="Times New Roman" w:hAnsi="Times New Roman" w:cs="Times New Roman"/>
          <w:sz w:val="27"/>
          <w:szCs w:val="27"/>
        </w:rPr>
        <w:t>в иных случаях, установленных Федеральным законом от 6 октября</w:t>
      </w:r>
      <w:r>
        <w:rPr>
          <w:rFonts w:ascii="Times New Roman" w:hAnsi="Times New Roman" w:cs="Times New Roman"/>
          <w:sz w:val="27"/>
          <w:szCs w:val="27"/>
        </w:rPr>
        <w:br/>
        <w:t>2003 года №  131-ФЗ "Об общих принципах организации местного самоуправления в Российской Федерации".</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2.Решение о прекращении полномочий депутата в случаях, указанных</w:t>
      </w:r>
      <w:r>
        <w:rPr>
          <w:rFonts w:ascii="Times New Roman" w:hAnsi="Times New Roman" w:cs="Times New Roman"/>
          <w:sz w:val="27"/>
          <w:szCs w:val="27"/>
        </w:rPr>
        <w:br/>
        <w:t>в пунктах 1-7, 10 и 11 части 1 настоящей статьи, принимается Советом поселения, в котором определяется день прекращения полно</w:t>
      </w:r>
      <w:r>
        <w:rPr>
          <w:rFonts w:ascii="Times New Roman" w:hAnsi="Times New Roman" w:cs="Times New Roman"/>
          <w:sz w:val="27"/>
          <w:szCs w:val="27"/>
        </w:rPr>
        <w:softHyphen/>
        <w:t>мочий депутата.</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3.Полномочия депутата в случае, предусмотренном в пункте 8 части 1</w:t>
      </w:r>
      <w:r>
        <w:rPr>
          <w:rFonts w:ascii="Times New Roman" w:hAnsi="Times New Roman" w:cs="Times New Roman"/>
          <w:sz w:val="27"/>
          <w:szCs w:val="27"/>
        </w:rPr>
        <w:br/>
        <w:t>настоящей статьи, прекращаются со дня официального опубликования результатов голосования по отзыву депутата Совета поселения.</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4.Полномочия депутата в случае, предусмотренном в пункте 9 части 1</w:t>
      </w:r>
      <w:r>
        <w:rPr>
          <w:rFonts w:ascii="Times New Roman" w:hAnsi="Times New Roman" w:cs="Times New Roman"/>
          <w:sz w:val="27"/>
          <w:szCs w:val="27"/>
        </w:rPr>
        <w:br/>
        <w:t>настоящей статьи, прекращаются со дня досрочного прекращения полномо</w:t>
      </w:r>
      <w:r>
        <w:rPr>
          <w:rFonts w:ascii="Times New Roman" w:hAnsi="Times New Roman" w:cs="Times New Roman"/>
          <w:sz w:val="27"/>
          <w:szCs w:val="27"/>
        </w:rPr>
        <w:softHyphen/>
        <w:t>чий Совета поселения.</w:t>
      </w:r>
    </w:p>
    <w:p w:rsidR="000D16DB" w:rsidRDefault="000D16DB" w:rsidP="000D16DB">
      <w:pPr>
        <w:ind w:firstLine="540"/>
        <w:rPr>
          <w:rFonts w:ascii="Times New Roman" w:hAnsi="Times New Roman" w:cs="Times New Roman"/>
          <w:sz w:val="26"/>
          <w:szCs w:val="26"/>
        </w:rPr>
      </w:pPr>
      <w:r>
        <w:rPr>
          <w:rFonts w:ascii="Times New Roman" w:hAnsi="Times New Roman" w:cs="Times New Roman"/>
          <w:sz w:val="26"/>
          <w:szCs w:val="26"/>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Pr>
          <w:rFonts w:ascii="Times New Roman" w:hAnsi="Times New Roman" w:cs="Times New Roman"/>
          <w:sz w:val="27"/>
          <w:szCs w:val="27"/>
        </w:rPr>
        <w:t>Федеральным законом от 6 октября</w:t>
      </w:r>
      <w:r>
        <w:rPr>
          <w:rFonts w:ascii="Times New Roman" w:hAnsi="Times New Roman" w:cs="Times New Roman"/>
          <w:sz w:val="27"/>
          <w:szCs w:val="27"/>
        </w:rPr>
        <w:br/>
        <w:t xml:space="preserve">2003 года </w:t>
      </w:r>
      <w:proofErr w:type="gramStart"/>
      <w:r>
        <w:rPr>
          <w:rFonts w:ascii="Times New Roman" w:hAnsi="Times New Roman" w:cs="Times New Roman"/>
          <w:sz w:val="27"/>
          <w:szCs w:val="27"/>
        </w:rPr>
        <w:t>№  131</w:t>
      </w:r>
      <w:proofErr w:type="gramEnd"/>
      <w:r>
        <w:rPr>
          <w:rFonts w:ascii="Times New Roman" w:hAnsi="Times New Roman" w:cs="Times New Roman"/>
          <w:sz w:val="27"/>
          <w:szCs w:val="27"/>
        </w:rPr>
        <w:t>-ФЗ "Об общих принципах организации местного самоуправления в Российской Федерации".</w:t>
      </w:r>
      <w:r>
        <w:rPr>
          <w:rFonts w:ascii="Times New Roman" w:hAnsi="Times New Roman" w:cs="Times New Roman"/>
          <w:sz w:val="26"/>
          <w:szCs w:val="26"/>
        </w:rPr>
        <w:t>».</w:t>
      </w:r>
    </w:p>
    <w:p w:rsidR="000D16DB" w:rsidRDefault="000D16DB" w:rsidP="000D16DB">
      <w:pPr>
        <w:rPr>
          <w:rFonts w:ascii="Times New Roman" w:hAnsi="Times New Roman" w:cs="Times New Roman"/>
          <w:sz w:val="27"/>
          <w:szCs w:val="27"/>
        </w:rPr>
      </w:pPr>
    </w:p>
    <w:p w:rsidR="000D16DB" w:rsidRDefault="000D16DB" w:rsidP="000D16DB">
      <w:pPr>
        <w:widowControl w:val="0"/>
        <w:numPr>
          <w:ilvl w:val="1"/>
          <w:numId w:val="1"/>
        </w:numPr>
        <w:autoSpaceDE w:val="0"/>
        <w:autoSpaceDN w:val="0"/>
        <w:adjustRightInd w:val="0"/>
        <w:spacing w:after="0" w:line="240" w:lineRule="auto"/>
        <w:jc w:val="both"/>
        <w:rPr>
          <w:rFonts w:ascii="Times New Roman" w:hAnsi="Times New Roman" w:cs="Times New Roman"/>
          <w:b/>
          <w:sz w:val="27"/>
          <w:szCs w:val="27"/>
        </w:rPr>
      </w:pPr>
      <w:r>
        <w:rPr>
          <w:rFonts w:ascii="Times New Roman" w:hAnsi="Times New Roman" w:cs="Times New Roman"/>
          <w:sz w:val="27"/>
          <w:szCs w:val="27"/>
        </w:rPr>
        <w:t>Статью 17 изложить в новой редакции</w:t>
      </w:r>
      <w:r>
        <w:rPr>
          <w:rFonts w:ascii="Times New Roman" w:hAnsi="Times New Roman" w:cs="Times New Roman"/>
          <w:b/>
          <w:sz w:val="27"/>
          <w:szCs w:val="27"/>
        </w:rPr>
        <w:t>:</w:t>
      </w:r>
    </w:p>
    <w:p w:rsidR="000D16DB" w:rsidRDefault="000D16DB" w:rsidP="000D16DB">
      <w:pPr>
        <w:ind w:firstLine="709"/>
        <w:rPr>
          <w:rFonts w:ascii="Times New Roman" w:hAnsi="Times New Roman" w:cs="Times New Roman"/>
          <w:sz w:val="27"/>
          <w:szCs w:val="27"/>
        </w:rPr>
      </w:pPr>
      <w:r>
        <w:rPr>
          <w:rFonts w:ascii="Times New Roman" w:hAnsi="Times New Roman" w:cs="Times New Roman"/>
          <w:sz w:val="27"/>
          <w:szCs w:val="27"/>
        </w:rPr>
        <w:t xml:space="preserve">«Статья 17. </w:t>
      </w:r>
      <w:r>
        <w:rPr>
          <w:rFonts w:ascii="Times New Roman" w:hAnsi="Times New Roman" w:cs="Times New Roman"/>
          <w:b/>
          <w:sz w:val="27"/>
          <w:szCs w:val="27"/>
        </w:rPr>
        <w:t>Ограничения, связанные с осуществлением полномочий депутата</w:t>
      </w:r>
    </w:p>
    <w:p w:rsidR="000D16DB" w:rsidRDefault="000D16DB" w:rsidP="000D16DB">
      <w:pPr>
        <w:ind w:firstLine="709"/>
        <w:rPr>
          <w:rFonts w:ascii="Times New Roman" w:hAnsi="Times New Roman" w:cs="Times New Roman"/>
          <w:b/>
          <w:sz w:val="27"/>
          <w:szCs w:val="27"/>
        </w:rPr>
      </w:pPr>
    </w:p>
    <w:p w:rsidR="000D16DB" w:rsidRDefault="000D16DB" w:rsidP="000D16D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lastRenderedPageBreak/>
        <w:t>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D16DB" w:rsidRDefault="000D16DB" w:rsidP="000D16D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D16DB" w:rsidRDefault="000D16DB" w:rsidP="000D16D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16DB" w:rsidRDefault="000D16DB" w:rsidP="000D16DB">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 w:history="1">
        <w:r>
          <w:rPr>
            <w:rStyle w:val="a5"/>
            <w:rFonts w:ascii="Times New Roman" w:hAnsi="Times New Roman" w:cs="Times New Roman"/>
            <w:color w:val="auto"/>
            <w:sz w:val="27"/>
            <w:szCs w:val="27"/>
            <w:u w:val="none"/>
          </w:rPr>
          <w:t>законом</w:t>
        </w:r>
      </w:hyperlink>
      <w:r>
        <w:rPr>
          <w:rFonts w:ascii="Times New Roman" w:hAnsi="Times New Roman" w:cs="Times New Roman"/>
          <w:sz w:val="27"/>
          <w:szCs w:val="27"/>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 w:history="1">
        <w:r>
          <w:rPr>
            <w:rStyle w:val="a5"/>
            <w:rFonts w:ascii="Times New Roman" w:hAnsi="Times New Roman" w:cs="Times New Roman"/>
            <w:color w:val="auto"/>
            <w:sz w:val="27"/>
            <w:szCs w:val="27"/>
            <w:u w:val="none"/>
          </w:rPr>
          <w:t>законом</w:t>
        </w:r>
      </w:hyperlink>
      <w:r>
        <w:rPr>
          <w:rFonts w:ascii="Times New Roman" w:hAnsi="Times New Roman" w:cs="Times New Roman"/>
          <w:sz w:val="27"/>
          <w:szCs w:val="27"/>
        </w:rPr>
        <w:t xml:space="preserve"> от 25 декабря 2008 года N 273-ФЗ "О противодействии коррупции", Федеральным </w:t>
      </w:r>
      <w:hyperlink r:id="rId8" w:history="1">
        <w:r>
          <w:rPr>
            <w:rStyle w:val="a5"/>
            <w:rFonts w:ascii="Times New Roman" w:hAnsi="Times New Roman" w:cs="Times New Roman"/>
            <w:color w:val="auto"/>
            <w:sz w:val="27"/>
            <w:szCs w:val="27"/>
            <w:u w:val="none"/>
          </w:rPr>
          <w:t>законом</w:t>
        </w:r>
      </w:hyperlink>
      <w:r>
        <w:rPr>
          <w:rFonts w:ascii="Times New Roman" w:hAnsi="Times New Roman" w:cs="Times New Roman"/>
          <w:sz w:val="27"/>
          <w:szCs w:val="27"/>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Pr>
            <w:rStyle w:val="a5"/>
            <w:rFonts w:ascii="Times New Roman" w:hAnsi="Times New Roman" w:cs="Times New Roman"/>
            <w:color w:val="auto"/>
            <w:sz w:val="27"/>
            <w:szCs w:val="27"/>
            <w:u w:val="none"/>
          </w:rPr>
          <w:t>законом</w:t>
        </w:r>
      </w:hyperlink>
      <w:r>
        <w:rPr>
          <w:rFonts w:ascii="Times New Roman" w:hAnsi="Times New Roman" w:cs="Times New Roman"/>
          <w:sz w:val="27"/>
          <w:szCs w:val="27"/>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ab/>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w:t>
      </w:r>
      <w:r>
        <w:rPr>
          <w:rFonts w:ascii="Times New Roman" w:hAnsi="Times New Roman" w:cs="Times New Roman"/>
          <w:sz w:val="27"/>
          <w:szCs w:val="27"/>
        </w:rPr>
        <w:lastRenderedPageBreak/>
        <w:t>Республики Татарстан, занимать иные государственные должности Российской Федерации, государственные должности Республики Татарстан,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0D16DB" w:rsidRDefault="000D16DB" w:rsidP="000D16DB">
      <w:pPr>
        <w:ind w:firstLine="540"/>
        <w:rPr>
          <w:rFonts w:ascii="Times New Roman" w:hAnsi="Times New Roman" w:cs="Times New Roman"/>
          <w:sz w:val="27"/>
          <w:szCs w:val="27"/>
        </w:rPr>
      </w:pPr>
      <w:r>
        <w:rPr>
          <w:rFonts w:ascii="Times New Roman" w:hAnsi="Times New Roman" w:cs="Times New Roman"/>
          <w:sz w:val="27"/>
          <w:szCs w:val="27"/>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0D16DB" w:rsidRDefault="000D16DB" w:rsidP="000D16DB">
      <w:pPr>
        <w:ind w:firstLine="426"/>
        <w:rPr>
          <w:rFonts w:ascii="Times New Roman" w:hAnsi="Times New Roman" w:cs="Times New Roman"/>
          <w:sz w:val="27"/>
          <w:szCs w:val="27"/>
        </w:rPr>
      </w:pPr>
      <w:r>
        <w:rPr>
          <w:rFonts w:ascii="Times New Roman" w:hAnsi="Times New Roman" w:cs="Times New Roman"/>
          <w:sz w:val="27"/>
          <w:szCs w:val="27"/>
        </w:rPr>
        <w:t>2.</w:t>
      </w:r>
      <w:r>
        <w:rPr>
          <w:rFonts w:ascii="Times New Roman" w:hAnsi="Times New Roman" w:cs="Times New Roman"/>
          <w:color w:val="000000"/>
          <w:sz w:val="27"/>
          <w:szCs w:val="27"/>
        </w:rPr>
        <w:t>Обнародовать настоящее решение в порядке, установленном законодательством.</w:t>
      </w:r>
    </w:p>
    <w:p w:rsidR="000D16DB" w:rsidRDefault="000D16DB" w:rsidP="000D16DB">
      <w:pPr>
        <w:tabs>
          <w:tab w:val="num" w:pos="284"/>
        </w:tabs>
        <w:ind w:firstLine="426"/>
        <w:rPr>
          <w:rFonts w:ascii="Times New Roman" w:hAnsi="Times New Roman" w:cs="Times New Roman"/>
          <w:sz w:val="27"/>
          <w:szCs w:val="27"/>
        </w:rPr>
      </w:pPr>
      <w:r>
        <w:rPr>
          <w:rFonts w:ascii="Times New Roman" w:hAnsi="Times New Roman" w:cs="Times New Roman"/>
          <w:sz w:val="27"/>
          <w:szCs w:val="27"/>
        </w:rPr>
        <w:t>3. Контроль над исполнением настоящего решения оставляю за собой.</w:t>
      </w:r>
      <w:r>
        <w:rPr>
          <w:rFonts w:ascii="Times New Roman" w:hAnsi="Times New Roman" w:cs="Times New Roman"/>
          <w:bCs/>
          <w:sz w:val="27"/>
          <w:szCs w:val="27"/>
        </w:rPr>
        <w:t xml:space="preserve"> </w:t>
      </w:r>
    </w:p>
    <w:p w:rsidR="000D16DB" w:rsidRDefault="000D16DB" w:rsidP="000D16DB">
      <w:pPr>
        <w:jc w:val="right"/>
        <w:rPr>
          <w:rFonts w:ascii="Times New Roman" w:hAnsi="Times New Roman" w:cs="Times New Roman"/>
          <w:b/>
          <w:sz w:val="27"/>
          <w:szCs w:val="27"/>
        </w:rPr>
      </w:pPr>
    </w:p>
    <w:p w:rsidR="000D16DB" w:rsidRDefault="000D16DB" w:rsidP="000D16DB">
      <w:pPr>
        <w:jc w:val="right"/>
        <w:rPr>
          <w:rFonts w:ascii="Times New Roman" w:hAnsi="Times New Roman" w:cs="Times New Roman"/>
          <w:b/>
          <w:sz w:val="27"/>
          <w:szCs w:val="27"/>
        </w:rPr>
      </w:pPr>
    </w:p>
    <w:p w:rsidR="000D16DB" w:rsidRDefault="000D16DB" w:rsidP="000D16DB">
      <w:pPr>
        <w:jc w:val="right"/>
        <w:rPr>
          <w:rFonts w:ascii="Times New Roman" w:hAnsi="Times New Roman" w:cs="Times New Roman"/>
          <w:b/>
          <w:sz w:val="27"/>
          <w:szCs w:val="27"/>
        </w:rPr>
      </w:pPr>
    </w:p>
    <w:p w:rsidR="000D16DB" w:rsidRDefault="000D16DB" w:rsidP="000D16DB">
      <w:pPr>
        <w:rPr>
          <w:rFonts w:ascii="Times New Roman" w:hAnsi="Times New Roman" w:cs="Times New Roman"/>
          <w:sz w:val="27"/>
          <w:szCs w:val="27"/>
        </w:rPr>
      </w:pPr>
      <w:r>
        <w:rPr>
          <w:rFonts w:ascii="Times New Roman" w:hAnsi="Times New Roman" w:cs="Times New Roman"/>
          <w:sz w:val="27"/>
          <w:szCs w:val="27"/>
        </w:rPr>
        <w:t>Глава Шереметьевского</w:t>
      </w:r>
    </w:p>
    <w:p w:rsidR="000D16DB" w:rsidRDefault="000D16DB" w:rsidP="000D16DB">
      <w:pPr>
        <w:rPr>
          <w:rFonts w:ascii="Times New Roman" w:hAnsi="Times New Roman" w:cs="Times New Roman"/>
          <w:sz w:val="27"/>
          <w:szCs w:val="27"/>
        </w:rPr>
      </w:pPr>
      <w:proofErr w:type="gramStart"/>
      <w:r>
        <w:rPr>
          <w:rFonts w:ascii="Times New Roman" w:hAnsi="Times New Roman" w:cs="Times New Roman"/>
          <w:sz w:val="27"/>
          <w:szCs w:val="27"/>
        </w:rPr>
        <w:t>сельского</w:t>
      </w:r>
      <w:proofErr w:type="gramEnd"/>
      <w:r>
        <w:rPr>
          <w:rFonts w:ascii="Times New Roman" w:hAnsi="Times New Roman" w:cs="Times New Roman"/>
          <w:sz w:val="27"/>
          <w:szCs w:val="27"/>
        </w:rPr>
        <w:t xml:space="preserve"> поселения                                                                В.Г. Емельянов</w:t>
      </w:r>
    </w:p>
    <w:p w:rsidR="00A741A4" w:rsidRDefault="00A741A4" w:rsidP="00A741A4">
      <w:pPr>
        <w:shd w:val="clear" w:color="auto" w:fill="FFFFFF"/>
        <w:spacing w:before="187" w:line="192" w:lineRule="exact"/>
        <w:sectPr w:rsidR="00A741A4">
          <w:type w:val="continuous"/>
          <w:pgSz w:w="11909" w:h="16834"/>
          <w:pgMar w:top="1440" w:right="804" w:bottom="720" w:left="1074" w:header="720" w:footer="720" w:gutter="0"/>
          <w:cols w:space="60"/>
          <w:noEndnote/>
        </w:sectPr>
      </w:pPr>
    </w:p>
    <w:p w:rsidR="003A08EC" w:rsidRDefault="003A08EC"/>
    <w:sectPr w:rsidR="003A0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358E2"/>
    <w:multiLevelType w:val="multilevel"/>
    <w:tmpl w:val="77461668"/>
    <w:lvl w:ilvl="0">
      <w:start w:val="1"/>
      <w:numFmt w:val="decimal"/>
      <w:lvlText w:val="%1."/>
      <w:lvlJc w:val="left"/>
      <w:pPr>
        <w:ind w:left="1250" w:hanging="825"/>
      </w:pPr>
    </w:lvl>
    <w:lvl w:ilvl="1">
      <w:start w:val="1"/>
      <w:numFmt w:val="decimal"/>
      <w:isLgl/>
      <w:lvlText w:val="%1.%2."/>
      <w:lvlJc w:val="left"/>
      <w:pPr>
        <w:ind w:left="1146" w:hanging="720"/>
      </w:pPr>
      <w:rPr>
        <w:b w:val="0"/>
      </w:rPr>
    </w:lvl>
    <w:lvl w:ilvl="2">
      <w:start w:val="1"/>
      <w:numFmt w:val="decimal"/>
      <w:isLgl/>
      <w:lvlText w:val="%1.%2.%3."/>
      <w:lvlJc w:val="left"/>
      <w:pPr>
        <w:ind w:left="1147" w:hanging="720"/>
      </w:pPr>
      <w:rPr>
        <w:b w:val="0"/>
      </w:rPr>
    </w:lvl>
    <w:lvl w:ilvl="3">
      <w:start w:val="1"/>
      <w:numFmt w:val="decimal"/>
      <w:isLgl/>
      <w:lvlText w:val="%1.%2.%3.%4."/>
      <w:lvlJc w:val="left"/>
      <w:pPr>
        <w:ind w:left="1508" w:hanging="1080"/>
      </w:pPr>
      <w:rPr>
        <w:b w:val="0"/>
      </w:rPr>
    </w:lvl>
    <w:lvl w:ilvl="4">
      <w:start w:val="1"/>
      <w:numFmt w:val="decimal"/>
      <w:isLgl/>
      <w:lvlText w:val="%1.%2.%3.%4.%5."/>
      <w:lvlJc w:val="left"/>
      <w:pPr>
        <w:ind w:left="1509" w:hanging="1080"/>
      </w:pPr>
      <w:rPr>
        <w:b w:val="0"/>
      </w:rPr>
    </w:lvl>
    <w:lvl w:ilvl="5">
      <w:start w:val="1"/>
      <w:numFmt w:val="decimal"/>
      <w:isLgl/>
      <w:lvlText w:val="%1.%2.%3.%4.%5.%6."/>
      <w:lvlJc w:val="left"/>
      <w:pPr>
        <w:ind w:left="1870" w:hanging="1440"/>
      </w:pPr>
      <w:rPr>
        <w:b w:val="0"/>
      </w:rPr>
    </w:lvl>
    <w:lvl w:ilvl="6">
      <w:start w:val="1"/>
      <w:numFmt w:val="decimal"/>
      <w:isLgl/>
      <w:lvlText w:val="%1.%2.%3.%4.%5.%6.%7."/>
      <w:lvlJc w:val="left"/>
      <w:pPr>
        <w:ind w:left="1871" w:hanging="1440"/>
      </w:pPr>
      <w:rPr>
        <w:b w:val="0"/>
      </w:rPr>
    </w:lvl>
    <w:lvl w:ilvl="7">
      <w:start w:val="1"/>
      <w:numFmt w:val="decimal"/>
      <w:isLgl/>
      <w:lvlText w:val="%1.%2.%3.%4.%5.%6.%7.%8."/>
      <w:lvlJc w:val="left"/>
      <w:pPr>
        <w:ind w:left="2232" w:hanging="1800"/>
      </w:pPr>
      <w:rPr>
        <w:b w:val="0"/>
      </w:rPr>
    </w:lvl>
    <w:lvl w:ilvl="8">
      <w:start w:val="1"/>
      <w:numFmt w:val="decimal"/>
      <w:isLgl/>
      <w:lvlText w:val="%1.%2.%3.%4.%5.%6.%7.%8.%9."/>
      <w:lvlJc w:val="left"/>
      <w:pPr>
        <w:ind w:left="2593" w:hanging="216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7B"/>
    <w:rsid w:val="000D16DB"/>
    <w:rsid w:val="00354715"/>
    <w:rsid w:val="0036327B"/>
    <w:rsid w:val="003A08EC"/>
    <w:rsid w:val="00A741A4"/>
    <w:rsid w:val="00E5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A4BFD-8B40-424B-9127-8BC822F9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D16DB"/>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4">
    <w:name w:val="Основной текст с отступом Знак"/>
    <w:basedOn w:val="a0"/>
    <w:link w:val="a3"/>
    <w:semiHidden/>
    <w:rsid w:val="000D16DB"/>
    <w:rPr>
      <w:rFonts w:ascii="Arial" w:eastAsia="Times New Roman" w:hAnsi="Arial" w:cs="Arial"/>
      <w:sz w:val="20"/>
      <w:szCs w:val="20"/>
      <w:lang w:eastAsia="ru-RU"/>
    </w:rPr>
  </w:style>
  <w:style w:type="paragraph" w:customStyle="1" w:styleId="ConsPlusNormal">
    <w:name w:val="ConsPlusNormal"/>
    <w:rsid w:val="000D16DB"/>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semiHidden/>
    <w:unhideWhenUsed/>
    <w:rsid w:val="000D16DB"/>
    <w:rPr>
      <w:color w:val="0000FF"/>
      <w:u w:val="single"/>
    </w:rPr>
  </w:style>
  <w:style w:type="paragraph" w:styleId="a6">
    <w:name w:val="Balloon Text"/>
    <w:basedOn w:val="a"/>
    <w:link w:val="a7"/>
    <w:uiPriority w:val="99"/>
    <w:semiHidden/>
    <w:unhideWhenUsed/>
    <w:rsid w:val="000D16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1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86EE0E9E799DC768D759B0AF12E6203925E09D4B33E76B04F7A1B6B6j3U6J" TargetMode="External"/><Relationship Id="rId3" Type="http://schemas.openxmlformats.org/officeDocument/2006/relationships/settings" Target="settings.xml"/><Relationship Id="rId7" Type="http://schemas.openxmlformats.org/officeDocument/2006/relationships/hyperlink" Target="consultantplus://offline/ref=5F86EE0E9E799DC768D759B0AF12E6203925E1984E31E76B04F7A1B6B6j3U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F86EE0E9E799DC768D759B0AF12E6203925E1984E31E76B04F7A1B6B6j3U6J"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F86EE0E9E799DC768D759B0AF12E6203925E19B4536E76B04F7A1B6B6j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cp:lastPrinted>2016-02-19T08:26:00Z</cp:lastPrinted>
  <dcterms:created xsi:type="dcterms:W3CDTF">2016-02-19T05:46:00Z</dcterms:created>
  <dcterms:modified xsi:type="dcterms:W3CDTF">2016-02-19T08:26:00Z</dcterms:modified>
</cp:coreProperties>
</file>